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A4BB0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Users\пользователь\Desktop\Режим дняч на холодный пери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ежим дняч на холодный пери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BB0" w:rsidRDefault="00EA4BB0"/>
    <w:p w:rsidR="00EA4BB0" w:rsidRDefault="00EA4BB0"/>
    <w:p w:rsidR="00EA4BB0" w:rsidRDefault="00EA4BB0"/>
    <w:p w:rsidR="00EA4BB0" w:rsidRDefault="00EA4BB0"/>
    <w:p w:rsidR="00EA4BB0" w:rsidRDefault="00EA4BB0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2" name="Рисунок 2" descr="C:\Users\пользователь\Desktop\Режим дня на теплый пери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Режим дня на теплый пери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4B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4BB0"/>
    <w:rsid w:val="00EA4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B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2019-09-23T09:45:00Z</dcterms:created>
  <dcterms:modified xsi:type="dcterms:W3CDTF">2019-09-23T09:45:00Z</dcterms:modified>
</cp:coreProperties>
</file>